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F" w:rsidRDefault="00C112BF">
      <w:r>
        <w:rPr>
          <w:noProof/>
          <w:lang w:eastAsia="ru-RU"/>
        </w:rPr>
        <w:drawing>
          <wp:inline distT="0" distB="0" distL="0" distR="0">
            <wp:extent cx="583882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6F7" w:rsidRPr="007F54D8" w:rsidRDefault="002F66F7" w:rsidP="002F66F7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2F66F7" w:rsidRPr="004C5BCB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C5B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Самозащита без оружия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V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II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ступени (20-24</w:t>
      </w:r>
      <w:r w:rsidRPr="004C5BC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лет)</w:t>
      </w:r>
    </w:p>
    <w:p w:rsidR="002F66F7" w:rsidRPr="002F66F7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sz w:val="23"/>
          <w:szCs w:val="23"/>
          <w:lang w:eastAsia="ru-RU"/>
        </w:rPr>
        <w:t>Перечень приемов и критерии оценки техники их выполнения для VIII ступени (20-24 лет)</w:t>
      </w:r>
    </w:p>
    <w:p w:rsidR="002F66F7" w:rsidRPr="002F66F7" w:rsidRDefault="002F66F7" w:rsidP="002F66F7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1) </w:t>
      </w:r>
      <w:proofErr w:type="spellStart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спину через мост (от броска через бедро)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группировка и падение на спину до касания поверхности ногами;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ноги при приземлении соединены;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излишнее сгибание ног в коленях.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2) </w:t>
      </w:r>
      <w:proofErr w:type="spellStart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на бок из стойки перекатом после прыжка назад с тумбы для запрыгивания 50 см (со стула)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головой поверхности пола;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одновременное касание лопаткой и тазом (плоская спина);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неправильное положение рук и ног.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3) </w:t>
      </w:r>
      <w:proofErr w:type="spellStart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Самостраховка</w:t>
      </w:r>
      <w:proofErr w:type="spellEnd"/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при падении вперед на руки предварительно выходя в стойку на руках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падение на выпрямленные руки;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лицом или туловищем;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касание поверхности коленями.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4) Самозащита. Действия ассистента: выполняет удар кулаком сбоку в голову. Защитные действия участника: блок предплечьем наружу; рычаг локтя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(блок наружу);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локтя);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(участник касается поверхности ковра рукой или коленом).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5) Самозащита. Действия ассистента: выполняет прямой удар кулаком в голову. Защитные действия участника: блок одноимённым предплечьем внутрь; рычаг локтя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(блок внутрь);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(уход с линии атаки);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локтя).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6) Самозащита. Действия нападающего: выполняет удар рукой снизу в голову. Защитные действия участника: блок разноимённым предплечьем в локтевой сгиб; переход на рычаг кисти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(блок);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(рычаг кисти);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(участник касается поверхности ковра рукой или коленом).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7) Самозащита. Действия нападающего: выполняет удар коленом в живот (в пах). Защитные действия участника: блок одноимённым предплечьем; задняя подножка с захватом ноги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(подставка руками);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(задняя подножка с захватом ноги);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lastRenderedPageBreak/>
        <w:t>8) Самозащита. Действия нападающего: выполняет удар ногой снизу в промежность. Защитные действия участника: защита подставкой скрещенных рук; бросок захватом ноги с переходом на рычаг стопы с ущемлением ахиллова сухожилия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(подставка рук);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захватом ноги) и обездвиживание (рычаг стопы с ущемлением ахиллова сухожилия);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9) Самозащита. Действия нападающего: удар ногой сбоку в туловище. Защитные действия участника: уход с линии атаки и захват ноги; задняя подножка с захватом ноги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(подставка рукой);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(задняя подножка захватом ноги);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2F66F7" w:rsidRPr="002F66F7" w:rsidRDefault="002F66F7" w:rsidP="00C112BF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F66F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10) Самозащита. Действия нападающего: прямой удар ногой в живот. Защитные действия участника: блок внутрь одноимённой рукой и захват ноги двумя руками; бросок обратным захватом ноги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Ошибки, при которых выполнение не засчитывается: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защитные действия (блок внутрь);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выполнил ответное действие (бросок обратным захватом ноги).</w:t>
      </w:r>
    </w:p>
    <w:p w:rsidR="002F66F7" w:rsidRPr="00DD5F51" w:rsidRDefault="002F66F7" w:rsidP="002F66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5F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потеря равновесия (после броска участник касается поверхности ковра рукой или коленом, или садится на ягодицы).</w:t>
      </w:r>
    </w:p>
    <w:p w:rsidR="002F66F7" w:rsidRPr="007F54D8" w:rsidRDefault="002F66F7" w:rsidP="002F66F7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E101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Pr="007F54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2F66F7" w:rsidRDefault="002F66F7"/>
    <w:sectPr w:rsidR="002F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F7"/>
    <w:rsid w:val="002F66F7"/>
    <w:rsid w:val="007645CF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0690-09E6-4E1E-93BE-2BF71FB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</cp:revision>
  <dcterms:created xsi:type="dcterms:W3CDTF">2023-10-04T12:42:00Z</dcterms:created>
  <dcterms:modified xsi:type="dcterms:W3CDTF">2023-10-04T12:56:00Z</dcterms:modified>
</cp:coreProperties>
</file>